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439D" w14:textId="65CFD4A7" w:rsidR="00D714B0" w:rsidRPr="00EA433E" w:rsidRDefault="00D714B0" w:rsidP="00D714B0">
      <w:pPr>
        <w:rPr>
          <w:rFonts w:asciiTheme="majorEastAsia" w:eastAsiaTheme="majorEastAsia" w:hAnsiTheme="majorEastAsia"/>
        </w:rPr>
      </w:pPr>
      <w:r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734DAC47">
                <wp:simplePos x="0" y="0"/>
                <wp:positionH relativeFrom="margin">
                  <wp:posOffset>-17780</wp:posOffset>
                </wp:positionH>
                <wp:positionV relativeFrom="paragraph">
                  <wp:posOffset>85725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4A26B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-1.4pt;margin-top:6.75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" adj="13629" fillcolor="black [3213]" strokecolor="black [3213]" strokeweight="1pt"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</w:t>
      </w:r>
      <w:r w:rsidR="00F1481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保険</w:t>
      </w:r>
      <w:r w:rsidR="00517913">
        <w:rPr>
          <w:rFonts w:asciiTheme="majorEastAsia" w:eastAsiaTheme="majorEastAsia" w:hAnsiTheme="majorEastAsia" w:hint="eastAsia"/>
        </w:rPr>
        <w:t>調剤</w:t>
      </w:r>
      <w:r w:rsidRPr="00EA433E">
        <w:rPr>
          <w:rFonts w:asciiTheme="majorEastAsia" w:eastAsiaTheme="majorEastAsia" w:hAnsiTheme="majorEastAsia" w:hint="eastAsia"/>
        </w:rPr>
        <w:t>薬局</w:t>
      </w:r>
      <w:r>
        <w:rPr>
          <w:rFonts w:asciiTheme="majorEastAsia" w:eastAsiaTheme="majorEastAsia" w:hAnsiTheme="majorEastAsia" w:hint="eastAsia"/>
        </w:rPr>
        <w:t xml:space="preserve">　</w:t>
      </w:r>
      <w:r w:rsidRPr="00EA433E">
        <w:rPr>
          <w:rFonts w:ascii="ＭＳ ゴシック" w:eastAsia="ＭＳ ゴシック" w:hAnsi="ＭＳ ゴシック" w:cs="ＭＳ ゴシック" w:hint="eastAsia"/>
        </w:rPr>
        <w:t>→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CA001F">
        <w:rPr>
          <w:rFonts w:ascii="ＭＳ ゴシック" w:eastAsia="ＭＳ ゴシック" w:hAnsi="ＭＳ ゴシック" w:cs="ＭＳ ゴシック" w:hint="eastAsia"/>
        </w:rPr>
        <w:t>糸魚川総合病院　医事課</w:t>
      </w:r>
      <w:r w:rsidR="005B4F96">
        <w:rPr>
          <w:rFonts w:ascii="ＭＳ ゴシック" w:eastAsia="ＭＳ ゴシック" w:hAnsi="ＭＳ ゴシック" w:cs="ＭＳ ゴシック" w:hint="eastAsia"/>
        </w:rPr>
        <w:t xml:space="preserve">　</w:t>
      </w:r>
      <w:r w:rsidR="005B4F96" w:rsidRPr="00EA433E">
        <w:rPr>
          <w:rFonts w:ascii="ＭＳ ゴシック" w:eastAsia="ＭＳ ゴシック" w:hAnsi="ＭＳ ゴシック" w:cs="ＭＳ ゴシック" w:hint="eastAsia"/>
        </w:rPr>
        <w:t>→</w:t>
      </w:r>
      <w:r w:rsidR="005B4F96">
        <w:rPr>
          <w:rFonts w:ascii="ＭＳ ゴシック" w:eastAsia="ＭＳ ゴシック" w:hAnsi="ＭＳ ゴシック" w:cs="ＭＳ ゴシック" w:hint="eastAsia"/>
        </w:rPr>
        <w:t xml:space="preserve">　カルテへ</w:t>
      </w:r>
    </w:p>
    <w:p w14:paraId="161AD628" w14:textId="35BF2C46" w:rsidR="00D714B0" w:rsidRPr="00E14D5E" w:rsidRDefault="00D714B0" w:rsidP="00F1481F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EA433E">
        <w:rPr>
          <w:rFonts w:asciiTheme="majorEastAsia" w:eastAsiaTheme="majorEastAsia" w:hAnsiTheme="majorEastAsia"/>
        </w:rPr>
        <w:t>FAX：</w:t>
      </w:r>
      <w:r w:rsidR="00CA001F">
        <w:rPr>
          <w:rFonts w:asciiTheme="majorEastAsia" w:eastAsiaTheme="majorEastAsia" w:hAnsiTheme="majorEastAsia" w:hint="eastAsia"/>
        </w:rPr>
        <w:t>025</w:t>
      </w:r>
      <w:r>
        <w:rPr>
          <w:rFonts w:asciiTheme="majorEastAsia" w:eastAsiaTheme="majorEastAsia" w:hAnsiTheme="majorEastAsia" w:hint="eastAsia"/>
        </w:rPr>
        <w:t>-</w:t>
      </w:r>
      <w:r w:rsidR="00CA001F">
        <w:rPr>
          <w:rFonts w:asciiTheme="majorEastAsia" w:eastAsiaTheme="majorEastAsia" w:hAnsiTheme="majorEastAsia" w:hint="eastAsia"/>
        </w:rPr>
        <w:t>552</w:t>
      </w:r>
      <w:r>
        <w:rPr>
          <w:rFonts w:asciiTheme="majorEastAsia" w:eastAsiaTheme="majorEastAsia" w:hAnsiTheme="majorEastAsia" w:hint="eastAsia"/>
        </w:rPr>
        <w:t>-</w:t>
      </w:r>
      <w:r w:rsidR="00C055B8">
        <w:rPr>
          <w:rFonts w:asciiTheme="majorEastAsia" w:eastAsiaTheme="majorEastAsia" w:hAnsiTheme="majorEastAsia" w:hint="eastAsia"/>
        </w:rPr>
        <w:t>3455</w:t>
      </w:r>
      <w:r w:rsidR="00D40F46">
        <w:rPr>
          <w:rFonts w:asciiTheme="majorEastAsia" w:eastAsiaTheme="majorEastAsia" w:hAnsiTheme="majorEastAsia" w:hint="eastAsia"/>
        </w:rPr>
        <w:t xml:space="preserve">　</w:t>
      </w:r>
      <w:r w:rsidR="00705295">
        <w:rPr>
          <w:rFonts w:asciiTheme="majorEastAsia" w:eastAsiaTheme="majorEastAsia" w:hAnsiTheme="majorEastAsia" w:hint="eastAsia"/>
        </w:rPr>
        <w:t xml:space="preserve">　または　医事課窓口へ直接手渡し</w:t>
      </w:r>
      <w:bookmarkStart w:id="0" w:name="_GoBack"/>
      <w:bookmarkEnd w:id="0"/>
      <w:r w:rsidR="00D40F46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D40F46" w:rsidRPr="00E14D5E">
        <w:rPr>
          <w:rFonts w:asciiTheme="majorEastAsia" w:eastAsiaTheme="majorEastAsia" w:hAnsiTheme="majorEastAsia" w:hint="eastAsia"/>
          <w:szCs w:val="21"/>
        </w:rPr>
        <w:t xml:space="preserve">　</w:t>
      </w:r>
      <w:r w:rsidR="00E14D5E">
        <w:rPr>
          <w:rFonts w:asciiTheme="majorEastAsia" w:eastAsiaTheme="majorEastAsia" w:hAnsiTheme="majorEastAsia" w:hint="eastAsia"/>
          <w:szCs w:val="21"/>
        </w:rPr>
        <w:t xml:space="preserve">　</w:t>
      </w:r>
      <w:r w:rsidR="00F0600A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23F23174" w14:textId="3DF729B8" w:rsidR="009748CC" w:rsidRPr="00D714B0" w:rsidRDefault="00D714B0" w:rsidP="00D714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A433E">
        <w:rPr>
          <w:rFonts w:asciiTheme="majorEastAsia" w:eastAsiaTheme="majorEastAsia" w:hAnsiTheme="majorEastAsia" w:hint="eastAsia"/>
          <w:sz w:val="36"/>
          <w:szCs w:val="36"/>
        </w:rPr>
        <w:t>トレーシングレポート（服薬情報提供書）</w:t>
      </w:r>
    </w:p>
    <w:p w14:paraId="183FCA16" w14:textId="5B350826" w:rsidR="00CF6484" w:rsidRPr="008B0D3B" w:rsidRDefault="00E161FA" w:rsidP="0072643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602A8C" w:rsidRPr="00CF6484">
        <w:rPr>
          <w:rFonts w:asciiTheme="majorEastAsia" w:eastAsiaTheme="majorEastAsia" w:hAnsiTheme="majorEastAsia" w:hint="eastAsia"/>
          <w:sz w:val="24"/>
          <w:szCs w:val="24"/>
        </w:rPr>
        <w:t>医</w:t>
      </w:r>
      <w:r w:rsidR="00602A8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 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602A8C" w:rsidRPr="00CF6484">
        <w:rPr>
          <w:rFonts w:asciiTheme="majorEastAsia" w:eastAsiaTheme="majorEastAsia" w:hAnsiTheme="majorEastAsia" w:hint="eastAsia"/>
          <w:sz w:val="24"/>
          <w:szCs w:val="24"/>
        </w:rPr>
        <w:t>科</w:t>
      </w:r>
      <w:r w:rsidR="00602A8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       </w:t>
      </w:r>
      <w:r w:rsidR="00602A8C" w:rsidRPr="00CF6484">
        <w:rPr>
          <w:rFonts w:asciiTheme="majorEastAsia" w:eastAsiaTheme="majorEastAsia" w:hAnsiTheme="majorEastAsia" w:hint="eastAsia"/>
          <w:sz w:val="24"/>
          <w:szCs w:val="24"/>
        </w:rPr>
        <w:t>先生</w:t>
      </w:r>
      <w:r w:rsidR="00602A8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E14D5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65823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72643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6582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B562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73622">
        <w:trPr>
          <w:jc w:val="center"/>
        </w:trPr>
        <w:tc>
          <w:tcPr>
            <w:tcW w:w="4957" w:type="dxa"/>
            <w:gridSpan w:val="2"/>
          </w:tcPr>
          <w:p w14:paraId="2C447BD5" w14:textId="76669A7A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</w:t>
            </w:r>
            <w:r w:rsidR="00726432">
              <w:rPr>
                <w:rFonts w:asciiTheme="majorEastAsia" w:eastAsiaTheme="majorEastAsia" w:hAnsiTheme="majorEastAsia" w:hint="eastAsia"/>
                <w:szCs w:val="21"/>
              </w:rPr>
              <w:t>ID</w:t>
            </w:r>
            <w:r w:rsidRPr="00EA433E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7DABD989" w14:textId="36DB8DD6" w:rsidR="007C58DC" w:rsidRDefault="007264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</w:p>
          <w:p w14:paraId="17ECF5CE" w14:textId="2ADD0F97" w:rsidR="00726432" w:rsidRPr="00EA433E" w:rsidRDefault="007264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1D8D5C17" w:rsidR="007C58DC" w:rsidRPr="00EA433E" w:rsidRDefault="008B0D3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73622">
        <w:trPr>
          <w:jc w:val="center"/>
        </w:trPr>
        <w:tc>
          <w:tcPr>
            <w:tcW w:w="1838" w:type="dxa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</w:tcPr>
          <w:p w14:paraId="66DB24F6" w14:textId="4E72A94C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F6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0F6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73622">
        <w:trPr>
          <w:jc w:val="center"/>
        </w:trPr>
        <w:tc>
          <w:tcPr>
            <w:tcW w:w="4957" w:type="dxa"/>
            <w:gridSpan w:val="2"/>
          </w:tcPr>
          <w:p w14:paraId="3F7AD063" w14:textId="0B76980A" w:rsidR="007C58DC" w:rsidRDefault="00DE11B2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患者は処方医への報告を拒否していますが、</w:t>
            </w:r>
          </w:p>
          <w:p w14:paraId="17A09913" w14:textId="24C5C5A3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W w:w="10206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3"/>
        <w:gridCol w:w="2858"/>
        <w:gridCol w:w="2268"/>
        <w:gridCol w:w="2977"/>
      </w:tblGrid>
      <w:tr w:rsidR="00C055B8" w:rsidRPr="00C055B8" w14:paraId="2AAD5D6D" w14:textId="77777777" w:rsidTr="00C055B8">
        <w:trPr>
          <w:trHeight w:val="37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1D8B" w14:textId="0B5535CE" w:rsidR="00C055B8" w:rsidRPr="00C055B8" w:rsidRDefault="00C055B8" w:rsidP="00C055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055B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305F" w14:textId="77777777" w:rsidR="00C055B8" w:rsidRPr="00C055B8" w:rsidRDefault="00C055B8" w:rsidP="00C055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055B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5BF2" w14:textId="793BD449" w:rsidR="00C055B8" w:rsidRPr="00C055B8" w:rsidRDefault="00C055B8" w:rsidP="00C055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3632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処方箋発行日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590" w14:textId="77777777" w:rsidR="00C055B8" w:rsidRPr="00C055B8" w:rsidRDefault="00C055B8" w:rsidP="00C055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055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5B8" w:rsidRPr="00C055B8" w14:paraId="2F03A650" w14:textId="77777777" w:rsidTr="00C055B8">
        <w:trPr>
          <w:trHeight w:val="37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D897" w14:textId="2AF4EC34" w:rsidR="00C055B8" w:rsidRPr="00C055B8" w:rsidRDefault="00C055B8" w:rsidP="00C055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3632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調剤日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0953" w14:textId="77777777" w:rsidR="00C055B8" w:rsidRPr="00C055B8" w:rsidRDefault="00C055B8" w:rsidP="00C055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055B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8148" w14:textId="04B0B2E8" w:rsidR="00C055B8" w:rsidRPr="00C055B8" w:rsidRDefault="00C055B8" w:rsidP="00C055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3632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次回受診予定日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6F9D" w14:textId="77777777" w:rsidR="00C055B8" w:rsidRPr="00C055B8" w:rsidRDefault="00C055B8" w:rsidP="00C055B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055B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tbl>
      <w:tblPr>
        <w:tblStyle w:val="a5"/>
        <w:tblpPr w:leftFromText="142" w:rightFromText="142" w:vertAnchor="text" w:horzAnchor="margin" w:tblpX="137" w:tblpY="128"/>
        <w:tblW w:w="0" w:type="auto"/>
        <w:tblLook w:val="04A0" w:firstRow="1" w:lastRow="0" w:firstColumn="1" w:lastColumn="0" w:noHBand="0" w:noVBand="1"/>
      </w:tblPr>
      <w:tblGrid>
        <w:gridCol w:w="1276"/>
        <w:gridCol w:w="8925"/>
      </w:tblGrid>
      <w:tr w:rsidR="00C055B8" w14:paraId="20E6DF1D" w14:textId="77777777" w:rsidTr="00C055B8">
        <w:trPr>
          <w:trHeight w:val="1415"/>
        </w:trPr>
        <w:tc>
          <w:tcPr>
            <w:tcW w:w="1276" w:type="dxa"/>
            <w:vAlign w:val="center"/>
          </w:tcPr>
          <w:p w14:paraId="7B4EA103" w14:textId="77777777" w:rsidR="00C055B8" w:rsidRPr="00D714B0" w:rsidRDefault="00C055B8" w:rsidP="00C055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分類</w:t>
            </w:r>
          </w:p>
        </w:tc>
        <w:tc>
          <w:tcPr>
            <w:tcW w:w="8925" w:type="dxa"/>
          </w:tcPr>
          <w:p w14:paraId="1283E2BC" w14:textId="756B6F44" w:rsidR="00C055B8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残薬調整に関する情報提供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服薬状況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59773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副作用</w:t>
            </w:r>
          </w:p>
          <w:p w14:paraId="689DF679" w14:textId="0D65EFDC" w:rsidR="00C055B8" w:rsidRDefault="00C055B8" w:rsidP="00C055B8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2628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併用薬剤等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00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処方内容に関連した提案　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14:paraId="0F05784C" w14:textId="78E80C00" w:rsidR="00C055B8" w:rsidRDefault="00C055B8" w:rsidP="00C055B8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01231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047811">
              <w:rPr>
                <w:rFonts w:asciiTheme="majorEastAsia" w:eastAsiaTheme="majorEastAsia" w:hAnsiTheme="majorEastAsia" w:hint="eastAsia"/>
                <w:szCs w:val="21"/>
              </w:rPr>
              <w:t>患者の訴えに関する情報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経口抗がん薬の適正使用に関する情報提供</w:t>
            </w:r>
          </w:p>
          <w:p w14:paraId="5FE4A425" w14:textId="77777777" w:rsidR="00C055B8" w:rsidRDefault="00DE11B2" w:rsidP="00C055B8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55B8"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継続の必要</w:t>
            </w:r>
            <w:r w:rsidR="00C055B8">
              <w:rPr>
                <w:rFonts w:asciiTheme="majorEastAsia" w:eastAsiaTheme="majorEastAsia" w:hAnsiTheme="majorEastAsia" w:hint="eastAsia"/>
                <w:szCs w:val="21"/>
              </w:rPr>
              <w:t>性</w:t>
            </w:r>
            <w:r w:rsidR="00C055B8" w:rsidRPr="0050128B">
              <w:rPr>
                <w:rFonts w:asciiTheme="majorEastAsia" w:eastAsiaTheme="majorEastAsia" w:hAnsiTheme="majorEastAsia" w:hint="eastAsia"/>
                <w:szCs w:val="21"/>
              </w:rPr>
              <w:t>が乏しい薬剤についての情報提供（ポリファーマシー）</w:t>
            </w:r>
          </w:p>
          <w:p w14:paraId="617A038B" w14:textId="77777777" w:rsidR="00C055B8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88369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その他（ 　　　　　　　　　　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C055B8" w:rsidRPr="00804244" w14:paraId="33FC3F40" w14:textId="77777777" w:rsidTr="00C055B8">
        <w:trPr>
          <w:trHeight w:val="3927"/>
        </w:trPr>
        <w:tc>
          <w:tcPr>
            <w:tcW w:w="10201" w:type="dxa"/>
            <w:gridSpan w:val="2"/>
          </w:tcPr>
          <w:p w14:paraId="540A196D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65823">
              <w:rPr>
                <w:rFonts w:asciiTheme="majorEastAsia" w:eastAsiaTheme="majorEastAsia" w:hAnsiTheme="majorEastAsia" w:hint="eastAsia"/>
                <w:szCs w:val="21"/>
              </w:rPr>
              <w:t>情報提供・提案内容（※ 残薬調整の場合は下欄の「理由」と「対応」を記入すること）</w:t>
            </w:r>
          </w:p>
          <w:p w14:paraId="227E45CA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1480C08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4026AD8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BC9B571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44262C7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1D44503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76839F7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4848336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AAA7739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8AC9FEC" w14:textId="77777777" w:rsidR="00C055B8" w:rsidRPr="00B65823" w:rsidRDefault="00C055B8" w:rsidP="00C055B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17FEEE2" w14:textId="68689E20" w:rsidR="00C055B8" w:rsidRPr="00B65823" w:rsidRDefault="00DE11B2" w:rsidP="00047811">
            <w:pPr>
              <w:ind w:firstLineChars="100" w:firstLine="210"/>
              <w:rPr>
                <w:rFonts w:asciiTheme="majorEastAsia" w:eastAsiaTheme="majorEastAsia" w:hAnsiTheme="majorEastAsia" w:cs="Segoe UI Symbol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05265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55B8" w:rsidRPr="00B65823">
              <w:rPr>
                <w:rFonts w:asciiTheme="majorEastAsia" w:eastAsiaTheme="majorEastAsia" w:hAnsiTheme="majorEastAsia" w:hint="eastAsia"/>
                <w:szCs w:val="21"/>
              </w:rPr>
              <w:t xml:space="preserve"> （</w:t>
            </w:r>
            <w:r w:rsidR="00C055B8" w:rsidRPr="00B65823">
              <w:rPr>
                <w:rFonts w:asciiTheme="majorEastAsia" w:eastAsiaTheme="majorEastAsia" w:hAnsiTheme="majorEastAsia" w:cs="Segoe UI Symbol" w:hint="eastAsia"/>
                <w:szCs w:val="21"/>
              </w:rPr>
              <w:t xml:space="preserve">変更 or 中止　or 追加）を提案します。　　　　　　　　</w:t>
            </w:r>
          </w:p>
        </w:tc>
      </w:tr>
      <w:tr w:rsidR="00C055B8" w:rsidRPr="00804244" w14:paraId="24DAB616" w14:textId="77777777" w:rsidTr="00047811">
        <w:trPr>
          <w:trHeight w:val="1938"/>
        </w:trPr>
        <w:tc>
          <w:tcPr>
            <w:tcW w:w="10201" w:type="dxa"/>
            <w:gridSpan w:val="2"/>
          </w:tcPr>
          <w:p w14:paraId="6F134A59" w14:textId="638E086D" w:rsidR="00C055B8" w:rsidRDefault="00C055B8" w:rsidP="00C055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0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残薬調整の場合</w:t>
            </w:r>
            <w:r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（複数選択可）</w:t>
            </w:r>
          </w:p>
          <w:p w14:paraId="7031FC42" w14:textId="77777777" w:rsidR="00047811" w:rsidRDefault="00DE11B2" w:rsidP="00C055B8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3532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55B8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047811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飲み忘れが積み重なった　</w:t>
            </w:r>
            <w:r w:rsidR="00C055B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03603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55B8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新たに別の医薬品が処方された</w:t>
            </w:r>
            <w:r w:rsidR="00047811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339879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55B8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055B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飲む量や回数を間違っていた　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60854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55B8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同じ医薬品が処方されていた　</w:t>
            </w:r>
          </w:p>
          <w:p w14:paraId="51741DB0" w14:textId="69C2C5FA" w:rsidR="00C055B8" w:rsidRDefault="00DE11B2" w:rsidP="00C055B8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46194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55B8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自分で判断し飲むのをやめた</w:t>
            </w:r>
            <w:r w:rsidR="00C055B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（理由：　　　　　　　　　　　　　　　　　　　　　　　　　　　 　　）</w:t>
            </w:r>
          </w:p>
          <w:p w14:paraId="30D24972" w14:textId="77777777" w:rsidR="00047811" w:rsidRDefault="00DE11B2" w:rsidP="00047811">
            <w:pPr>
              <w:ind w:leftChars="100" w:left="21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457336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781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55B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処方日数が服用日数より多かった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744403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5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55B8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055B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C055B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 　）</w:t>
            </w:r>
          </w:p>
          <w:p w14:paraId="721B856E" w14:textId="64808099" w:rsidR="00C055B8" w:rsidRPr="008B0D3B" w:rsidRDefault="00C055B8" w:rsidP="00047811">
            <w:pPr>
              <w:ind w:leftChars="100" w:left="21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r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047811" w:rsidRPr="00804244" w14:paraId="5925762F" w14:textId="77777777" w:rsidTr="00047811">
        <w:trPr>
          <w:trHeight w:val="983"/>
        </w:trPr>
        <w:tc>
          <w:tcPr>
            <w:tcW w:w="10201" w:type="dxa"/>
            <w:gridSpan w:val="2"/>
          </w:tcPr>
          <w:p w14:paraId="56F0A14B" w14:textId="77777777" w:rsidR="00047811" w:rsidRDefault="00047811" w:rsidP="00C055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&lt;薬剤師からみた情報提供の必要性&gt;</w:t>
            </w:r>
          </w:p>
          <w:p w14:paraId="70AA87B7" w14:textId="3DF0B8DC" w:rsidR="00047811" w:rsidRPr="00D30058" w:rsidRDefault="00047811" w:rsidP="00C055B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6E879B8" w14:textId="10871056" w:rsidR="00C055B8" w:rsidRPr="00D40F46" w:rsidRDefault="00C055B8" w:rsidP="00C055B8">
      <w:pPr>
        <w:ind w:right="21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D40F46">
        <w:rPr>
          <w:rFonts w:asciiTheme="majorEastAsia" w:eastAsiaTheme="majorEastAsia" w:hAnsiTheme="majorEastAsia" w:hint="eastAsia"/>
          <w:color w:val="FF0000"/>
          <w:sz w:val="20"/>
          <w:szCs w:val="20"/>
        </w:rPr>
        <w:t>＜注意＞</w:t>
      </w:r>
      <w:r w:rsidRPr="00D40F46">
        <w:rPr>
          <w:rFonts w:asciiTheme="majorEastAsia" w:eastAsiaTheme="majorEastAsia" w:hAnsiTheme="majorEastAsia"/>
          <w:color w:val="FF0000"/>
          <w:sz w:val="20"/>
          <w:szCs w:val="20"/>
        </w:rPr>
        <w:t xml:space="preserve"> </w:t>
      </w:r>
      <w:r w:rsidRPr="00D40F46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 この</w:t>
      </w:r>
      <w:r w:rsidRPr="00D40F46">
        <w:rPr>
          <w:rFonts w:asciiTheme="majorEastAsia" w:eastAsiaTheme="majorEastAsia" w:hAnsiTheme="majorEastAsia"/>
          <w:color w:val="FF0000"/>
          <w:sz w:val="20"/>
          <w:szCs w:val="20"/>
        </w:rPr>
        <w:t>FAX</w:t>
      </w:r>
      <w:r w:rsidRPr="00D40F46">
        <w:rPr>
          <w:rFonts w:asciiTheme="majorEastAsia" w:eastAsiaTheme="majorEastAsia" w:hAnsiTheme="majorEastAsia" w:hint="eastAsia"/>
          <w:color w:val="FF0000"/>
          <w:sz w:val="20"/>
          <w:szCs w:val="20"/>
        </w:rPr>
        <w:t>による情報伝達は、</w:t>
      </w:r>
      <w:r w:rsidRPr="00D40F46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疑義照会ではありません</w:t>
      </w:r>
      <w:r w:rsidRPr="00D40F46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p w14:paraId="6F9233C0" w14:textId="77777777" w:rsidR="00C055B8" w:rsidRPr="00D40F46" w:rsidRDefault="00C055B8" w:rsidP="00C055B8">
      <w:pPr>
        <w:ind w:right="21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D40F46">
        <w:rPr>
          <w:rFonts w:asciiTheme="majorEastAsia" w:eastAsiaTheme="majorEastAsia" w:hAnsiTheme="majorEastAsia" w:hint="eastAsia"/>
          <w:color w:val="FF0000"/>
          <w:sz w:val="20"/>
          <w:szCs w:val="20"/>
        </w:rPr>
        <w:t>緊急性のある問い合わせや疑義照会は、</w:t>
      </w: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糸魚川総合病院　各科外来</w:t>
      </w:r>
      <w:r w:rsidRPr="00D40F46">
        <w:rPr>
          <w:rFonts w:asciiTheme="majorEastAsia" w:eastAsiaTheme="majorEastAsia" w:hAnsiTheme="majorEastAsia" w:hint="eastAsia"/>
          <w:color w:val="FF0000"/>
          <w:sz w:val="20"/>
          <w:szCs w:val="20"/>
        </w:rPr>
        <w:t>にてご確認ください。</w:t>
      </w:r>
    </w:p>
    <w:p w14:paraId="7E505333" w14:textId="5F63E8D7" w:rsidR="00C055B8" w:rsidRPr="00C055B8" w:rsidRDefault="00C055B8" w:rsidP="00C055B8">
      <w:pPr>
        <w:tabs>
          <w:tab w:val="left" w:pos="6195"/>
        </w:tabs>
        <w:rPr>
          <w:rFonts w:asciiTheme="majorEastAsia" w:eastAsiaTheme="majorEastAsia" w:hAnsiTheme="majorEastAsia"/>
          <w:sz w:val="20"/>
          <w:szCs w:val="20"/>
        </w:rPr>
      </w:pPr>
    </w:p>
    <w:sectPr w:rsidR="00C055B8" w:rsidRPr="00C055B8" w:rsidSect="00E73622">
      <w:pgSz w:w="11906" w:h="16838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50EA5" w14:textId="77777777" w:rsidR="00820D08" w:rsidRDefault="00820D08" w:rsidP="000A061A">
      <w:r>
        <w:separator/>
      </w:r>
    </w:p>
  </w:endnote>
  <w:endnote w:type="continuationSeparator" w:id="0">
    <w:p w14:paraId="6C0C02AB" w14:textId="77777777" w:rsidR="00820D08" w:rsidRDefault="00820D08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AEFB4" w14:textId="77777777" w:rsidR="00820D08" w:rsidRDefault="00820D08" w:rsidP="000A061A">
      <w:r>
        <w:separator/>
      </w:r>
    </w:p>
  </w:footnote>
  <w:footnote w:type="continuationSeparator" w:id="0">
    <w:p w14:paraId="5A053857" w14:textId="77777777" w:rsidR="00820D08" w:rsidRDefault="00820D08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F9"/>
    <w:rsid w:val="0000599E"/>
    <w:rsid w:val="0001284D"/>
    <w:rsid w:val="00012FE9"/>
    <w:rsid w:val="000143D5"/>
    <w:rsid w:val="0002441D"/>
    <w:rsid w:val="00047811"/>
    <w:rsid w:val="0005016B"/>
    <w:rsid w:val="00053494"/>
    <w:rsid w:val="00077903"/>
    <w:rsid w:val="00086692"/>
    <w:rsid w:val="000A061A"/>
    <w:rsid w:val="000B1A92"/>
    <w:rsid w:val="000C5669"/>
    <w:rsid w:val="000F7E6D"/>
    <w:rsid w:val="00110A45"/>
    <w:rsid w:val="00117389"/>
    <w:rsid w:val="00126CC4"/>
    <w:rsid w:val="001326AB"/>
    <w:rsid w:val="001343C4"/>
    <w:rsid w:val="00137631"/>
    <w:rsid w:val="00144E24"/>
    <w:rsid w:val="001504FC"/>
    <w:rsid w:val="00153B76"/>
    <w:rsid w:val="00153C98"/>
    <w:rsid w:val="001544AA"/>
    <w:rsid w:val="00163A1F"/>
    <w:rsid w:val="00170FE7"/>
    <w:rsid w:val="00173C92"/>
    <w:rsid w:val="00183DD1"/>
    <w:rsid w:val="00195075"/>
    <w:rsid w:val="001A7611"/>
    <w:rsid w:val="001B10DD"/>
    <w:rsid w:val="001B3DCB"/>
    <w:rsid w:val="001C081D"/>
    <w:rsid w:val="001D316F"/>
    <w:rsid w:val="001D7833"/>
    <w:rsid w:val="001F6B35"/>
    <w:rsid w:val="0021793E"/>
    <w:rsid w:val="0022345B"/>
    <w:rsid w:val="002259B8"/>
    <w:rsid w:val="00233227"/>
    <w:rsid w:val="002345BB"/>
    <w:rsid w:val="002416B2"/>
    <w:rsid w:val="002461CD"/>
    <w:rsid w:val="00256A25"/>
    <w:rsid w:val="0026005A"/>
    <w:rsid w:val="00263EF9"/>
    <w:rsid w:val="00265314"/>
    <w:rsid w:val="002718D5"/>
    <w:rsid w:val="002823FC"/>
    <w:rsid w:val="002B5957"/>
    <w:rsid w:val="002C2311"/>
    <w:rsid w:val="002C578A"/>
    <w:rsid w:val="002D0F3E"/>
    <w:rsid w:val="002D2390"/>
    <w:rsid w:val="002D3C4F"/>
    <w:rsid w:val="002F05CC"/>
    <w:rsid w:val="002F5819"/>
    <w:rsid w:val="00306669"/>
    <w:rsid w:val="00324C60"/>
    <w:rsid w:val="00335754"/>
    <w:rsid w:val="00340BF3"/>
    <w:rsid w:val="003739B5"/>
    <w:rsid w:val="003A2CC9"/>
    <w:rsid w:val="003A3067"/>
    <w:rsid w:val="003B596A"/>
    <w:rsid w:val="003F07B9"/>
    <w:rsid w:val="004018DD"/>
    <w:rsid w:val="00410C92"/>
    <w:rsid w:val="0041553E"/>
    <w:rsid w:val="0041633B"/>
    <w:rsid w:val="004178FA"/>
    <w:rsid w:val="00435B48"/>
    <w:rsid w:val="00444A85"/>
    <w:rsid w:val="004815F9"/>
    <w:rsid w:val="00487439"/>
    <w:rsid w:val="004D5D75"/>
    <w:rsid w:val="004E6C8F"/>
    <w:rsid w:val="004F7290"/>
    <w:rsid w:val="0050128B"/>
    <w:rsid w:val="005041F4"/>
    <w:rsid w:val="00517913"/>
    <w:rsid w:val="00517A37"/>
    <w:rsid w:val="00521062"/>
    <w:rsid w:val="0053611E"/>
    <w:rsid w:val="005513B3"/>
    <w:rsid w:val="00572E62"/>
    <w:rsid w:val="00573718"/>
    <w:rsid w:val="005862DD"/>
    <w:rsid w:val="00591544"/>
    <w:rsid w:val="00596BB7"/>
    <w:rsid w:val="005B4F96"/>
    <w:rsid w:val="005C24F6"/>
    <w:rsid w:val="005D6731"/>
    <w:rsid w:val="005F5135"/>
    <w:rsid w:val="0060072E"/>
    <w:rsid w:val="00602A8C"/>
    <w:rsid w:val="0064587A"/>
    <w:rsid w:val="00650A2E"/>
    <w:rsid w:val="00684ADC"/>
    <w:rsid w:val="0069423B"/>
    <w:rsid w:val="006A2EDC"/>
    <w:rsid w:val="006C6AD3"/>
    <w:rsid w:val="006D21EB"/>
    <w:rsid w:val="006E0143"/>
    <w:rsid w:val="006E0D34"/>
    <w:rsid w:val="006E43D7"/>
    <w:rsid w:val="00705295"/>
    <w:rsid w:val="0071152A"/>
    <w:rsid w:val="00720695"/>
    <w:rsid w:val="00726432"/>
    <w:rsid w:val="00753E1F"/>
    <w:rsid w:val="007621EE"/>
    <w:rsid w:val="007B50B3"/>
    <w:rsid w:val="007B5E32"/>
    <w:rsid w:val="007C2666"/>
    <w:rsid w:val="007C58DC"/>
    <w:rsid w:val="007D326F"/>
    <w:rsid w:val="007D492F"/>
    <w:rsid w:val="007D4AC0"/>
    <w:rsid w:val="007F27EE"/>
    <w:rsid w:val="007F4385"/>
    <w:rsid w:val="00804244"/>
    <w:rsid w:val="00820D08"/>
    <w:rsid w:val="00820F37"/>
    <w:rsid w:val="00821B80"/>
    <w:rsid w:val="00826B1B"/>
    <w:rsid w:val="00830B77"/>
    <w:rsid w:val="00834804"/>
    <w:rsid w:val="00890401"/>
    <w:rsid w:val="008A0B8A"/>
    <w:rsid w:val="008B0D3B"/>
    <w:rsid w:val="008C3521"/>
    <w:rsid w:val="008C486C"/>
    <w:rsid w:val="008D0029"/>
    <w:rsid w:val="008D6ACC"/>
    <w:rsid w:val="008E5547"/>
    <w:rsid w:val="00907649"/>
    <w:rsid w:val="00917B9E"/>
    <w:rsid w:val="00920F64"/>
    <w:rsid w:val="00927AD5"/>
    <w:rsid w:val="0093481B"/>
    <w:rsid w:val="00946927"/>
    <w:rsid w:val="0095337A"/>
    <w:rsid w:val="0096304F"/>
    <w:rsid w:val="009748CC"/>
    <w:rsid w:val="0099758C"/>
    <w:rsid w:val="009A375A"/>
    <w:rsid w:val="009B1B96"/>
    <w:rsid w:val="009B2701"/>
    <w:rsid w:val="009B4E41"/>
    <w:rsid w:val="009C6088"/>
    <w:rsid w:val="009E7316"/>
    <w:rsid w:val="00A02F33"/>
    <w:rsid w:val="00A259D3"/>
    <w:rsid w:val="00A303DE"/>
    <w:rsid w:val="00A4202A"/>
    <w:rsid w:val="00A63A48"/>
    <w:rsid w:val="00A7612A"/>
    <w:rsid w:val="00A94358"/>
    <w:rsid w:val="00B36325"/>
    <w:rsid w:val="00B373E2"/>
    <w:rsid w:val="00B43A5A"/>
    <w:rsid w:val="00B54B39"/>
    <w:rsid w:val="00B56D3F"/>
    <w:rsid w:val="00B65823"/>
    <w:rsid w:val="00B67BE7"/>
    <w:rsid w:val="00B734E7"/>
    <w:rsid w:val="00B77A0C"/>
    <w:rsid w:val="00B80318"/>
    <w:rsid w:val="00B9170D"/>
    <w:rsid w:val="00BA45EF"/>
    <w:rsid w:val="00BA5215"/>
    <w:rsid w:val="00BB562D"/>
    <w:rsid w:val="00BC14C4"/>
    <w:rsid w:val="00BC2130"/>
    <w:rsid w:val="00C00771"/>
    <w:rsid w:val="00C02AE7"/>
    <w:rsid w:val="00C055B8"/>
    <w:rsid w:val="00C157D9"/>
    <w:rsid w:val="00C300B0"/>
    <w:rsid w:val="00C62F28"/>
    <w:rsid w:val="00C8385D"/>
    <w:rsid w:val="00C87387"/>
    <w:rsid w:val="00CA001F"/>
    <w:rsid w:val="00CA63B0"/>
    <w:rsid w:val="00CA7446"/>
    <w:rsid w:val="00CB104F"/>
    <w:rsid w:val="00CB175A"/>
    <w:rsid w:val="00CB7663"/>
    <w:rsid w:val="00CC08A2"/>
    <w:rsid w:val="00CC398D"/>
    <w:rsid w:val="00CD2147"/>
    <w:rsid w:val="00CE3457"/>
    <w:rsid w:val="00CE6311"/>
    <w:rsid w:val="00CF1A90"/>
    <w:rsid w:val="00CF6484"/>
    <w:rsid w:val="00D0051A"/>
    <w:rsid w:val="00D022CE"/>
    <w:rsid w:val="00D1747F"/>
    <w:rsid w:val="00D30058"/>
    <w:rsid w:val="00D33D14"/>
    <w:rsid w:val="00D40F46"/>
    <w:rsid w:val="00D4130F"/>
    <w:rsid w:val="00D461F1"/>
    <w:rsid w:val="00D70E8D"/>
    <w:rsid w:val="00D714B0"/>
    <w:rsid w:val="00D72FB8"/>
    <w:rsid w:val="00D843B3"/>
    <w:rsid w:val="00DB72E8"/>
    <w:rsid w:val="00DC53DD"/>
    <w:rsid w:val="00DD35E8"/>
    <w:rsid w:val="00DD61E2"/>
    <w:rsid w:val="00DF3E8B"/>
    <w:rsid w:val="00E0751F"/>
    <w:rsid w:val="00E111D8"/>
    <w:rsid w:val="00E14D5E"/>
    <w:rsid w:val="00E161FA"/>
    <w:rsid w:val="00E44244"/>
    <w:rsid w:val="00E5132A"/>
    <w:rsid w:val="00E5271E"/>
    <w:rsid w:val="00E55FB6"/>
    <w:rsid w:val="00E57CE7"/>
    <w:rsid w:val="00E73622"/>
    <w:rsid w:val="00E834C1"/>
    <w:rsid w:val="00E91E7E"/>
    <w:rsid w:val="00E951F2"/>
    <w:rsid w:val="00EA433E"/>
    <w:rsid w:val="00EB036D"/>
    <w:rsid w:val="00EB1174"/>
    <w:rsid w:val="00EE658B"/>
    <w:rsid w:val="00EF1919"/>
    <w:rsid w:val="00EF1A6E"/>
    <w:rsid w:val="00F00C02"/>
    <w:rsid w:val="00F0600A"/>
    <w:rsid w:val="00F1481F"/>
    <w:rsid w:val="00F34620"/>
    <w:rsid w:val="00F5635B"/>
    <w:rsid w:val="00F61A6A"/>
    <w:rsid w:val="00F66AC6"/>
    <w:rsid w:val="00F72D00"/>
    <w:rsid w:val="00F83D39"/>
    <w:rsid w:val="00F9353A"/>
    <w:rsid w:val="00F9520D"/>
    <w:rsid w:val="00FA24A5"/>
    <w:rsid w:val="00FA3EF3"/>
    <w:rsid w:val="00FA774A"/>
    <w:rsid w:val="00FC5501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  <w15:docId w15:val="{BBC6BD84-FA5C-4FE8-ADD3-C5041083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6007-D9B0-4CA2-A59C-CA95B03A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resident1</dc:creator>
  <cp:lastModifiedBy>糸魚川総合病院　薬剤部２</cp:lastModifiedBy>
  <cp:revision>2</cp:revision>
  <cp:lastPrinted>2020-10-18T23:49:00Z</cp:lastPrinted>
  <dcterms:created xsi:type="dcterms:W3CDTF">2020-10-18T23:52:00Z</dcterms:created>
  <dcterms:modified xsi:type="dcterms:W3CDTF">2020-10-18T23:52:00Z</dcterms:modified>
</cp:coreProperties>
</file>